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00" w:lineRule="exact"/>
        <w:ind w:left="0" w:leftChars="0"/>
        <w:rPr>
          <w:rFonts w:hint="default" w:ascii="Times New Roman" w:hAnsi="Times New Roman" w:eastAsia="方正黑体_GBK"/>
          <w:color w:val="000000" w:themeColor="text1"/>
          <w:sz w:val="32"/>
          <w:szCs w:val="32"/>
          <w:lang w:val="en-US" w:eastAsia="zh-CN"/>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附件</w:t>
      </w:r>
      <w:r>
        <w:rPr>
          <w:rFonts w:hint="eastAsia" w:ascii="Times New Roman" w:hAnsi="Times New Roman" w:eastAsia="方正黑体_GBK"/>
          <w:color w:val="000000" w:themeColor="text1"/>
          <w:sz w:val="32"/>
          <w:szCs w:val="32"/>
          <w:lang w:val="en-US" w:eastAsia="zh-CN"/>
          <w14:textFill>
            <w14:solidFill>
              <w14:schemeClr w14:val="tx1"/>
            </w14:solidFill>
          </w14:textFill>
        </w:rPr>
        <w:t>9</w:t>
      </w:r>
    </w:p>
    <w:p>
      <w:pPr>
        <w:spacing w:line="6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申报表填写须知</w:t>
      </w:r>
      <w:bookmarkEnd w:id="0"/>
    </w:p>
    <w:p>
      <w:pPr>
        <w:pStyle w:val="2"/>
        <w:spacing w:after="0" w:line="600" w:lineRule="exact"/>
        <w:ind w:left="0" w:leftChars="0" w:firstLine="420" w:firstLineChars="200"/>
        <w:rPr>
          <w:rFonts w:ascii="Times New Roman" w:hAnsi="Times New Roman"/>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各</w:t>
      </w:r>
      <w:r>
        <w:rPr>
          <w:rFonts w:hint="eastAsia" w:ascii="Times New Roman" w:hAnsi="Times New Roman" w:eastAsia="方正仿宋_GBK"/>
          <w:sz w:val="32"/>
          <w:szCs w:val="32"/>
          <w:lang w:val="en-US" w:eastAsia="zh-CN"/>
        </w:rPr>
        <w:t>类别荣誉</w:t>
      </w:r>
      <w:r>
        <w:rPr>
          <w:rFonts w:hint="eastAsia" w:ascii="Times New Roman" w:hAnsi="Times New Roman" w:eastAsia="方正仿宋_GBK"/>
          <w:sz w:val="32"/>
          <w:szCs w:val="32"/>
        </w:rPr>
        <w:t>中，</w:t>
      </w:r>
      <w:r>
        <w:rPr>
          <w:rFonts w:hint="eastAsia" w:ascii="Times New Roman" w:hAnsi="Times New Roman" w:eastAsia="方正仿宋_GBK"/>
          <w:sz w:val="32"/>
          <w:szCs w:val="32"/>
          <w:lang w:val="en-US" w:eastAsia="zh-CN"/>
        </w:rPr>
        <w:t>优秀学生组织、</w:t>
      </w:r>
      <w:r>
        <w:rPr>
          <w:rFonts w:ascii="Times New Roman" w:hAnsi="Times New Roman" w:eastAsia="方正仿宋_GBK"/>
          <w:sz w:val="32"/>
          <w:szCs w:val="32"/>
        </w:rPr>
        <w:t>优秀共青团干部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教师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、十佳团员</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校园文化建设先进个人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教师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ascii="Times New Roman" w:hAnsi="Times New Roman" w:eastAsia="方正仿宋_GBK"/>
          <w:sz w:val="32"/>
          <w:szCs w:val="32"/>
        </w:rPr>
        <w:t>优秀双创青年</w:t>
      </w:r>
      <w:r>
        <w:rPr>
          <w:rFonts w:hint="eastAsia" w:ascii="Times New Roman" w:hAnsi="Times New Roman" w:eastAsia="方正仿宋_GBK"/>
          <w:sz w:val="32"/>
          <w:szCs w:val="32"/>
        </w:rPr>
        <w:t>、</w:t>
      </w:r>
      <w:r>
        <w:rPr>
          <w:rFonts w:ascii="Times New Roman" w:hAnsi="Times New Roman" w:eastAsia="方正仿宋_GBK"/>
          <w:sz w:val="32"/>
          <w:szCs w:val="32"/>
        </w:rPr>
        <w:t>青年技能能手</w:t>
      </w:r>
      <w:r>
        <w:rPr>
          <w:rFonts w:hint="eastAsia" w:ascii="Times New Roman" w:hAnsi="Times New Roman" w:eastAsia="方正仿宋_GBK"/>
          <w:sz w:val="32"/>
          <w:szCs w:val="32"/>
        </w:rPr>
        <w:t>需要填写申报表。</w:t>
      </w:r>
      <w:r>
        <w:rPr>
          <w:rFonts w:ascii="Times New Roman" w:hAnsi="Times New Roman" w:eastAsia="方正仿宋_GBK"/>
          <w:sz w:val="32"/>
          <w:szCs w:val="32"/>
        </w:rPr>
        <w:t>五四红旗团支部</w:t>
      </w:r>
      <w:r>
        <w:rPr>
          <w:rFonts w:hint="eastAsia" w:ascii="Times New Roman" w:hAnsi="Times New Roman" w:eastAsia="方正仿宋_GBK"/>
          <w:sz w:val="32"/>
          <w:szCs w:val="32"/>
        </w:rPr>
        <w:t>、</w:t>
      </w:r>
      <w:r>
        <w:rPr>
          <w:rFonts w:ascii="Times New Roman" w:hAnsi="Times New Roman" w:eastAsia="方正仿宋_GBK"/>
          <w:sz w:val="32"/>
          <w:szCs w:val="32"/>
        </w:rPr>
        <w:t>活力团支部</w:t>
      </w:r>
      <w:r>
        <w:rPr>
          <w:rFonts w:hint="eastAsia" w:ascii="Times New Roman" w:hAnsi="Times New Roman" w:eastAsia="方正仿宋_GBK"/>
          <w:sz w:val="32"/>
          <w:szCs w:val="32"/>
        </w:rPr>
        <w:t>、</w:t>
      </w:r>
      <w:r>
        <w:rPr>
          <w:rFonts w:ascii="Times New Roman" w:hAnsi="Times New Roman" w:eastAsia="方正仿宋_GBK"/>
          <w:sz w:val="32"/>
          <w:szCs w:val="32"/>
        </w:rPr>
        <w:t>优秀共青团员</w:t>
      </w:r>
      <w:r>
        <w:rPr>
          <w:rFonts w:hint="eastAsia" w:ascii="Times New Roman" w:hAnsi="Times New Roman" w:eastAsia="方正仿宋_GBK"/>
          <w:sz w:val="32"/>
          <w:szCs w:val="32"/>
        </w:rPr>
        <w:t>、</w:t>
      </w:r>
      <w:r>
        <w:rPr>
          <w:rFonts w:ascii="Times New Roman" w:hAnsi="Times New Roman" w:eastAsia="方正仿宋_GBK"/>
          <w:sz w:val="32"/>
          <w:szCs w:val="32"/>
        </w:rPr>
        <w:t>优秀青年志愿者</w:t>
      </w:r>
      <w:r>
        <w:rPr>
          <w:rFonts w:hint="eastAsia" w:ascii="Times New Roman" w:hAnsi="Times New Roman" w:eastAsia="方正仿宋_GBK"/>
          <w:sz w:val="32"/>
          <w:szCs w:val="32"/>
        </w:rPr>
        <w:t>、“</w:t>
      </w:r>
      <w:r>
        <w:rPr>
          <w:rFonts w:ascii="Times New Roman" w:hAnsi="Times New Roman" w:eastAsia="方正仿宋_GBK"/>
          <w:sz w:val="32"/>
          <w:szCs w:val="32"/>
        </w:rPr>
        <w:t>劳动之星</w:t>
      </w:r>
      <w:r>
        <w:rPr>
          <w:rFonts w:hint="eastAsia" w:ascii="Times New Roman" w:hAnsi="Times New Roman" w:eastAsia="方正仿宋_GBK"/>
          <w:sz w:val="32"/>
          <w:szCs w:val="32"/>
        </w:rPr>
        <w:t>”仅</w:t>
      </w:r>
      <w:r>
        <w:rPr>
          <w:rFonts w:hint="eastAsia" w:ascii="Times New Roman" w:hAnsi="Times New Roman" w:eastAsia="方正仿宋_GBK"/>
          <w:sz w:val="32"/>
          <w:szCs w:val="32"/>
          <w:lang w:val="en-US" w:eastAsia="zh-CN"/>
        </w:rPr>
        <w:t>填写</w:t>
      </w:r>
      <w:r>
        <w:rPr>
          <w:rFonts w:hint="eastAsia" w:ascii="Times New Roman" w:hAnsi="Times New Roman" w:eastAsia="方正仿宋_GBK"/>
          <w:sz w:val="32"/>
          <w:szCs w:val="32"/>
        </w:rPr>
        <w:t>汇总表。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.表格中填写字体，汉字字体为方正仿宋_GBK，英文、数字字体为Times New Roman，字号小四，行间距：固定值15磅。</w:t>
      </w:r>
      <w:r>
        <w:rPr>
          <w:rFonts w:hint="eastAsia" w:ascii="Times New Roman" w:hAnsi="Times New Roman" w:eastAsia="方正仿宋_GBK"/>
          <w:sz w:val="32"/>
          <w:szCs w:val="32"/>
        </w:rPr>
        <w:t>不得改变表格样式及原有页面设置。</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.相关时间填写（××年月）例：202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.04。民族填写为</w:t>
      </w:r>
      <w:r>
        <w:rPr>
          <w:rFonts w:hint="eastAsia" w:ascii="Times New Roman" w:hAnsi="Times New Roman" w:eastAsia="方正仿宋_GBK"/>
          <w:sz w:val="32"/>
          <w:szCs w:val="32"/>
        </w:rPr>
        <w:t>“</w:t>
      </w:r>
      <w:r>
        <w:rPr>
          <w:rFonts w:ascii="Times New Roman" w:hAnsi="Times New Roman" w:eastAsia="方正仿宋_GBK"/>
          <w:sz w:val="32"/>
          <w:szCs w:val="32"/>
        </w:rPr>
        <w:t>××族</w:t>
      </w:r>
      <w:r>
        <w:rPr>
          <w:rFonts w:hint="eastAsia" w:ascii="Times New Roman" w:hAnsi="Times New Roman" w:eastAsia="方正仿宋_GBK"/>
          <w:sz w:val="32"/>
          <w:szCs w:val="32"/>
        </w:rPr>
        <w:t>”</w:t>
      </w:r>
      <w:r>
        <w:rPr>
          <w:rFonts w:ascii="Times New Roman" w:hAnsi="Times New Roman" w:eastAsia="方正仿宋_GBK"/>
          <w:sz w:val="32"/>
          <w:szCs w:val="32"/>
        </w:rPr>
        <w:t>。政治面貌填写：群众、共青团员、中共预备党员、中共党员。</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.表格填写内容，获奖情况</w:t>
      </w:r>
      <w:r>
        <w:rPr>
          <w:rFonts w:hint="eastAsia" w:ascii="Times New Roman" w:hAnsi="Times New Roman" w:eastAsia="方正仿宋_GBK"/>
          <w:sz w:val="32"/>
          <w:szCs w:val="32"/>
        </w:rPr>
        <w:t>、主要工作成绩</w:t>
      </w:r>
      <w:r>
        <w:rPr>
          <w:rFonts w:ascii="Times New Roman" w:hAnsi="Times New Roman" w:eastAsia="方正仿宋_GBK"/>
          <w:sz w:val="32"/>
          <w:szCs w:val="32"/>
        </w:rPr>
        <w:t>处采用两端对齐，其余内容均居中填写。</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.获奖情况以获奖级别和时间为序。</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例：某年某月，荣获</w:t>
      </w:r>
      <w:r>
        <w:rPr>
          <w:rFonts w:hint="eastAsia" w:ascii="Times New Roman" w:hAnsi="Times New Roman" w:eastAsia="方正仿宋_GBK"/>
          <w:sz w:val="32"/>
          <w:szCs w:val="32"/>
        </w:rPr>
        <w:t>“</w:t>
      </w:r>
      <w:r>
        <w:rPr>
          <w:rFonts w:ascii="Times New Roman" w:hAnsi="Times New Roman" w:eastAsia="方正仿宋_GBK"/>
          <w:sz w:val="32"/>
          <w:szCs w:val="32"/>
        </w:rPr>
        <w:t>重庆市优秀共青团员</w:t>
      </w:r>
      <w:r>
        <w:rPr>
          <w:rFonts w:hint="eastAsia" w:ascii="Times New Roman" w:hAnsi="Times New Roman" w:eastAsia="方正仿宋_GBK"/>
          <w:sz w:val="32"/>
          <w:szCs w:val="32"/>
        </w:rPr>
        <w:t>”</w:t>
      </w:r>
      <w:r>
        <w:rPr>
          <w:rFonts w:ascii="Times New Roman" w:hAnsi="Times New Roman" w:eastAsia="方正仿宋_GBK"/>
          <w:sz w:val="32"/>
          <w:szCs w:val="32"/>
        </w:rPr>
        <w:t>；</w:t>
      </w:r>
    </w:p>
    <w:p>
      <w:pPr>
        <w:spacing w:line="600" w:lineRule="exact"/>
        <w:ind w:firstLine="1280" w:firstLineChars="400"/>
        <w:rPr>
          <w:rFonts w:ascii="Times New Roman" w:hAnsi="Times New Roman" w:eastAsia="方正仿宋_GBK"/>
          <w:sz w:val="32"/>
          <w:szCs w:val="32"/>
        </w:rPr>
      </w:pPr>
      <w:r>
        <w:rPr>
          <w:rFonts w:ascii="Times New Roman" w:hAnsi="Times New Roman" w:eastAsia="方正仿宋_GBK"/>
          <w:sz w:val="32"/>
          <w:szCs w:val="32"/>
        </w:rPr>
        <w:t>某年某月，获得</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校园之春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街舞</w:t>
      </w:r>
      <w:r>
        <w:rPr>
          <w:rFonts w:ascii="Times New Roman" w:hAnsi="Times New Roman" w:eastAsia="方正仿宋_GBK"/>
          <w:sz w:val="32"/>
          <w:szCs w:val="32"/>
        </w:rPr>
        <w:t>大赛二等奖</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.表格中主要工作成绩一栏中只填写</w:t>
      </w:r>
      <w:r>
        <w:rPr>
          <w:rFonts w:hint="eastAsia" w:ascii="Times New Roman" w:hAnsi="Times New Roman" w:eastAsia="方正仿宋_GBK"/>
          <w:sz w:val="32"/>
          <w:szCs w:val="32"/>
        </w:rPr>
        <w:t>“</w:t>
      </w:r>
      <w:r>
        <w:rPr>
          <w:rFonts w:ascii="Times New Roman" w:hAnsi="Times New Roman" w:eastAsia="方正仿宋_GBK"/>
          <w:sz w:val="32"/>
          <w:szCs w:val="32"/>
        </w:rPr>
        <w:t>（见附件）</w:t>
      </w:r>
      <w:r>
        <w:rPr>
          <w:rFonts w:hint="eastAsia" w:ascii="Times New Roman" w:hAnsi="Times New Roman" w:eastAsia="方正仿宋_GBK"/>
          <w:sz w:val="32"/>
          <w:szCs w:val="32"/>
        </w:rPr>
        <w:t>”</w:t>
      </w:r>
      <w:r>
        <w:rPr>
          <w:rFonts w:ascii="Times New Roman" w:hAnsi="Times New Roman" w:eastAsia="方正仿宋_GBK"/>
          <w:sz w:val="32"/>
          <w:szCs w:val="32"/>
        </w:rPr>
        <w:t>字样，其事迹材料需另附页。在</w:t>
      </w:r>
      <w:r>
        <w:rPr>
          <w:rFonts w:hint="eastAsia" w:ascii="Times New Roman" w:hAnsi="Times New Roman" w:eastAsia="方正仿宋_GBK"/>
          <w:sz w:val="32"/>
          <w:szCs w:val="32"/>
        </w:rPr>
        <w:t>左</w:t>
      </w:r>
      <w:r>
        <w:rPr>
          <w:rFonts w:ascii="Times New Roman" w:hAnsi="Times New Roman" w:eastAsia="方正仿宋_GBK"/>
          <w:sz w:val="32"/>
          <w:szCs w:val="32"/>
        </w:rPr>
        <w:t>上方标注</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附件</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两字，字体</w:t>
      </w:r>
      <w:r>
        <w:rPr>
          <w:rFonts w:ascii="Times New Roman" w:hAnsi="Times New Roman" w:eastAsia="方正黑体_GBK"/>
          <w:sz w:val="32"/>
          <w:szCs w:val="32"/>
        </w:rPr>
        <w:t>方正黑体_GBK</w:t>
      </w:r>
      <w:r>
        <w:rPr>
          <w:rFonts w:ascii="Times New Roman" w:hAnsi="Times New Roman" w:eastAsia="方正仿宋_GBK"/>
          <w:sz w:val="32"/>
          <w:szCs w:val="32"/>
        </w:rPr>
        <w:t>，字号三号，格式顶格两端对齐。下空一行写标题，标题字体</w:t>
      </w:r>
      <w:r>
        <w:rPr>
          <w:rFonts w:ascii="Times New Roman" w:hAnsi="Times New Roman" w:eastAsia="方正小标宋_GBK"/>
          <w:sz w:val="32"/>
          <w:szCs w:val="32"/>
        </w:rPr>
        <w:t>方正小标宋_GBK</w:t>
      </w:r>
      <w:r>
        <w:rPr>
          <w:rFonts w:ascii="Times New Roman" w:hAnsi="Times New Roman" w:eastAsia="方正仿宋_GBK"/>
          <w:sz w:val="32"/>
          <w:szCs w:val="32"/>
        </w:rPr>
        <w:t>，字号二号，格式居中。下空一行写正文，正文字体方正仿宋_GBK，字号三号，格式两端对齐，行间距：固定值</w:t>
      </w:r>
      <w:r>
        <w:rPr>
          <w:rFonts w:hint="eastAsia" w:ascii="Times New Roman" w:hAnsi="Times New Roman" w:eastAsia="方正仿宋_GBK"/>
          <w:sz w:val="32"/>
          <w:szCs w:val="32"/>
        </w:rPr>
        <w:t>30</w:t>
      </w:r>
      <w:r>
        <w:rPr>
          <w:rFonts w:ascii="Times New Roman" w:hAnsi="Times New Roman" w:eastAsia="方正仿宋_GBK"/>
          <w:sz w:val="32"/>
          <w:szCs w:val="32"/>
        </w:rPr>
        <w:t>磅，段首首行缩进</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字符。例：</w:t>
      </w:r>
    </w:p>
    <w:p>
      <w:pPr>
        <w:spacing w:line="600"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r>
        <w:rPr>
          <w:rFonts w:ascii="Times New Roman" w:hAnsi="Times New Roman" w:eastAsia="方正黑体_GBK"/>
          <w:sz w:val="32"/>
          <w:szCs w:val="32"/>
        </w:rPr>
        <w:t>附件</w:t>
      </w:r>
    </w:p>
    <w:p>
      <w:pPr>
        <w:spacing w:line="594" w:lineRule="exact"/>
        <w:rPr>
          <w:rFonts w:ascii="Times New Roman" w:hAnsi="Times New Roman" w:eastAsia="方正黑体_GBK"/>
          <w:sz w:val="32"/>
          <w:szCs w:val="32"/>
        </w:rPr>
      </w:pPr>
    </w:p>
    <w:p>
      <w:pPr>
        <w:spacing w:line="594" w:lineRule="exact"/>
        <w:ind w:firstLine="880" w:firstLineChars="200"/>
        <w:jc w:val="center"/>
        <w:rPr>
          <w:rFonts w:ascii="Times New Roman" w:hAnsi="Times New Roman" w:eastAsia="方正小标宋_GBK"/>
          <w:sz w:val="44"/>
          <w:szCs w:val="44"/>
        </w:rPr>
      </w:pPr>
      <w:r>
        <w:rPr>
          <w:rFonts w:ascii="Times New Roman" w:hAnsi="Times New Roman" w:eastAsia="方正小标宋_GBK"/>
          <w:sz w:val="44"/>
          <w:szCs w:val="44"/>
        </w:rPr>
        <w:t>标题</w:t>
      </w:r>
    </w:p>
    <w:p>
      <w:pPr>
        <w:spacing w:line="594" w:lineRule="exact"/>
        <w:ind w:firstLine="640" w:firstLineChars="200"/>
        <w:jc w:val="center"/>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正文正文正文正文正文正文正文正文正文正文正文正文正文正文正文正文正文正文……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ZTAzYTE5NTdiNmFhZDU1YzE0NWUzZGRjYTg3NzIifQ=="/>
  </w:docVars>
  <w:rsids>
    <w:rsidRoot w:val="59A11319"/>
    <w:rsid w:val="1483228F"/>
    <w:rsid w:val="59A1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2024-04-25T07:27:00Z</dcterms:created>
  <dc:creator>惟杰</dc:creator>
  <cp:lastModifiedBy>惟杰</cp:lastModifiedBy>
  <dcterms:modified xsi:type="dcterms:W3CDTF">2024-04-25T07:27:49Z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856CB1AB8F224F81AB9C948B38F2B233_11</vt:lpwstr>
  </property>
</Properties>
</file>